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CC31" w14:textId="77777777" w:rsidR="00E57CA8" w:rsidRPr="00634483" w:rsidRDefault="00E57CA8" w:rsidP="009A19A7">
      <w:pPr>
        <w:pStyle w:val="Heading2"/>
        <w:spacing w:before="0" w:after="0" w:line="240" w:lineRule="auto"/>
        <w:jc w:val="center"/>
        <w:rPr>
          <w:rFonts w:eastAsia="Times New Roman"/>
          <w:color w:val="3B4648"/>
          <w:sz w:val="36"/>
          <w:szCs w:val="36"/>
        </w:rPr>
      </w:pPr>
      <w:r w:rsidRPr="00634483">
        <w:rPr>
          <w:rFonts w:eastAsia="Times New Roman"/>
          <w:sz w:val="36"/>
          <w:szCs w:val="36"/>
          <w:bdr w:val="none" w:sz="0" w:space="0" w:color="auto" w:frame="1"/>
        </w:rPr>
        <w:t>Glassman Educational Therapy and Tutoring Calendar and Tuition</w:t>
      </w:r>
    </w:p>
    <w:p w14:paraId="1158F0F0" w14:textId="77777777" w:rsidR="00034087" w:rsidRDefault="00034087" w:rsidP="009A19A7">
      <w:pPr>
        <w:spacing w:after="0" w:line="240" w:lineRule="auto"/>
        <w:jc w:val="center"/>
        <w:rPr>
          <w:rFonts w:ascii="Montserrat" w:hAnsi="Montserrat"/>
        </w:rPr>
      </w:pPr>
    </w:p>
    <w:p w14:paraId="0E432FB2" w14:textId="709F9A2D" w:rsidR="00E57CA8" w:rsidRDefault="00E57CA8" w:rsidP="009A19A7">
      <w:pPr>
        <w:spacing w:after="0" w:line="240" w:lineRule="auto"/>
        <w:jc w:val="center"/>
        <w:rPr>
          <w:rFonts w:ascii="Montserrat" w:hAnsi="Montserrat"/>
        </w:rPr>
      </w:pPr>
      <w:r w:rsidRPr="000E6F8E">
        <w:rPr>
          <w:rFonts w:ascii="Montserrat" w:hAnsi="Montserrat"/>
        </w:rPr>
        <w:t xml:space="preserve">The </w:t>
      </w:r>
      <w:r w:rsidRPr="001C4900">
        <w:rPr>
          <w:rFonts w:ascii="Montserrat" w:hAnsi="Montserrat"/>
          <w:b/>
          <w:bCs/>
        </w:rPr>
        <w:t>202</w:t>
      </w:r>
      <w:r w:rsidR="006D096F" w:rsidRPr="001C4900">
        <w:rPr>
          <w:rFonts w:ascii="Montserrat" w:hAnsi="Montserrat"/>
          <w:b/>
          <w:bCs/>
        </w:rPr>
        <w:t>6</w:t>
      </w:r>
      <w:r w:rsidRPr="001C4900">
        <w:rPr>
          <w:rFonts w:ascii="Montserrat" w:hAnsi="Montserrat"/>
          <w:b/>
          <w:bCs/>
        </w:rPr>
        <w:t>-202</w:t>
      </w:r>
      <w:r w:rsidR="006D096F" w:rsidRPr="001C4900">
        <w:rPr>
          <w:rFonts w:ascii="Montserrat" w:hAnsi="Montserrat"/>
          <w:b/>
          <w:bCs/>
        </w:rPr>
        <w:t>7</w:t>
      </w:r>
      <w:r w:rsidRPr="000E6F8E">
        <w:rPr>
          <w:rFonts w:ascii="Montserrat" w:hAnsi="Montserrat"/>
        </w:rPr>
        <w:t xml:space="preserve"> tutoring calendar is shown below as the </w:t>
      </w:r>
      <w:r w:rsidR="001C4900">
        <w:rPr>
          <w:rFonts w:ascii="Montserrat" w:hAnsi="Montserrat"/>
        </w:rPr>
        <w:t>y</w:t>
      </w:r>
      <w:r w:rsidRPr="000E6F8E">
        <w:rPr>
          <w:rFonts w:ascii="Montserrat" w:hAnsi="Montserrat"/>
        </w:rPr>
        <w:t xml:space="preserve">ear at a </w:t>
      </w:r>
      <w:r w:rsidR="001C4900">
        <w:rPr>
          <w:rFonts w:ascii="Montserrat" w:hAnsi="Montserrat"/>
        </w:rPr>
        <w:t>g</w:t>
      </w:r>
      <w:r w:rsidRPr="000E6F8E">
        <w:rPr>
          <w:rFonts w:ascii="Montserrat" w:hAnsi="Montserrat"/>
        </w:rPr>
        <w:t>lance.</w:t>
      </w:r>
    </w:p>
    <w:p w14:paraId="246B11E6" w14:textId="490E05E1" w:rsidR="008305B1" w:rsidRPr="000E6F8E" w:rsidRDefault="008305B1" w:rsidP="003F6C2F">
      <w:pPr>
        <w:spacing w:after="0" w:line="240" w:lineRule="auto"/>
        <w:jc w:val="center"/>
        <w:rPr>
          <w:rFonts w:ascii="Montserrat" w:hAnsi="Montserrat"/>
        </w:rPr>
      </w:pPr>
      <w:r>
        <w:rPr>
          <w:rFonts w:ascii="Montserrat" w:hAnsi="Montserrat"/>
        </w:rPr>
        <w:t xml:space="preserve">Each four-week session covers eight </w:t>
      </w:r>
      <w:r w:rsidRPr="008305B1">
        <w:rPr>
          <w:rFonts w:ascii="Montserrat" w:hAnsi="Montserrat"/>
          <w:i/>
          <w:iCs/>
        </w:rPr>
        <w:t>lessons</w:t>
      </w:r>
      <w:r>
        <w:rPr>
          <w:rFonts w:ascii="Montserrat" w:hAnsi="Montserrat"/>
        </w:rPr>
        <w:t xml:space="preserve"> during its corresponding (shaded) weeks.</w:t>
      </w:r>
    </w:p>
    <w:p w14:paraId="243D00DD" w14:textId="41B7F3BA" w:rsidR="00634483" w:rsidRPr="00034087" w:rsidRDefault="000E6F8E" w:rsidP="00034087">
      <w:pPr>
        <w:spacing w:after="0" w:line="240" w:lineRule="auto"/>
        <w:jc w:val="center"/>
        <w:rPr>
          <w:rFonts w:ascii="Montserrat" w:eastAsia="Times New Roman" w:hAnsi="Montserrat" w:cs="Arial"/>
          <w:color w:val="000000"/>
          <w:kern w:val="36"/>
          <w:bdr w:val="none" w:sz="0" w:space="0" w:color="auto" w:frame="1"/>
          <w14:ligatures w14:val="none"/>
        </w:rPr>
      </w:pPr>
      <w:r w:rsidRPr="000E6F8E">
        <w:rPr>
          <w:rFonts w:ascii="Montserrat" w:eastAsia="Times New Roman" w:hAnsi="Montserrat" w:cs="Arial"/>
          <w:color w:val="000000"/>
          <w:kern w:val="36"/>
          <w:bdr w:val="none" w:sz="0" w:space="0" w:color="auto" w:frame="1"/>
          <w14:ligatures w14:val="none"/>
        </w:rPr>
        <w:t>Tuition is due by the first lesson of each session, as marked by the circled calendar dates</w:t>
      </w:r>
      <w:r>
        <w:rPr>
          <w:rFonts w:ascii="Montserrat" w:eastAsia="Times New Roman" w:hAnsi="Montserrat" w:cs="Arial"/>
          <w:color w:val="000000"/>
          <w:kern w:val="36"/>
          <w:bdr w:val="none" w:sz="0" w:space="0" w:color="auto" w:frame="1"/>
          <w14:ligatures w14:val="none"/>
        </w:rPr>
        <w:t>.</w:t>
      </w:r>
      <w:r w:rsidR="003F6C2F" w:rsidRPr="003F6C2F">
        <w:rPr>
          <w:rFonts w:ascii="Montserrat" w:hAnsi="Montserrat"/>
        </w:rPr>
        <w:t xml:space="preserve"> </w:t>
      </w:r>
      <w:r w:rsidR="003F6C2F">
        <w:rPr>
          <w:rFonts w:ascii="Montserrat" w:hAnsi="Montserrat"/>
        </w:rPr>
        <w:t xml:space="preserve">Tuition will increase in 2027 to $2,100 per four-week session.  </w:t>
      </w:r>
    </w:p>
    <w:p w14:paraId="2FE4A8CD" w14:textId="12B85CD9" w:rsidR="00E57CA8" w:rsidRPr="00034087" w:rsidRDefault="00034087" w:rsidP="00034087">
      <w:pPr>
        <w:pStyle w:val="Heading2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  <w:bdr w:val="none" w:sz="0" w:space="0" w:color="auto" w:frame="1"/>
        </w:rPr>
        <w:t xml:space="preserve">   </w:t>
      </w:r>
      <w:r w:rsidR="00E57CA8" w:rsidRPr="00034087">
        <w:rPr>
          <w:rFonts w:eastAsia="Times New Roman"/>
          <w:sz w:val="28"/>
          <w:szCs w:val="28"/>
          <w:bdr w:val="none" w:sz="0" w:space="0" w:color="auto" w:frame="1"/>
        </w:rPr>
        <w:t>Four-Week Sessions:      </w:t>
      </w:r>
      <w:r w:rsidR="00634483" w:rsidRPr="00034087">
        <w:rPr>
          <w:rFonts w:eastAsia="Times New Roman"/>
          <w:sz w:val="28"/>
          <w:szCs w:val="28"/>
          <w:bdr w:val="none" w:sz="0" w:space="0" w:color="auto" w:frame="1"/>
        </w:rPr>
        <w:t xml:space="preserve">  </w:t>
      </w:r>
      <w:r w:rsidR="00DD0114">
        <w:rPr>
          <w:rFonts w:eastAsia="Times New Roman"/>
          <w:sz w:val="28"/>
          <w:szCs w:val="28"/>
          <w:bdr w:val="none" w:sz="0" w:space="0" w:color="auto" w:frame="1"/>
        </w:rPr>
        <w:t>Sun. – Thurs., o</w:t>
      </w:r>
      <w:r w:rsidR="00E57CA8" w:rsidRPr="00034087">
        <w:rPr>
          <w:rFonts w:eastAsia="Times New Roman"/>
          <w:sz w:val="28"/>
          <w:szCs w:val="28"/>
          <w:bdr w:val="none" w:sz="0" w:space="0" w:color="auto" w:frame="1"/>
        </w:rPr>
        <w:t>ccurring on green-shaded dates between:</w:t>
      </w:r>
    </w:p>
    <w:p w14:paraId="722C8A6D" w14:textId="1D2AF39C" w:rsidR="00E57CA8" w:rsidRPr="00E57CA8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1.          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Aug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. 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30*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– Sept. 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4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6</w:t>
      </w:r>
    </w:p>
    <w:p w14:paraId="31C75C27" w14:textId="33FD0AB2" w:rsidR="00E57CA8" w:rsidRPr="00E57CA8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2.          Sept. 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7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– Oct. 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9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6</w:t>
      </w:r>
    </w:p>
    <w:p w14:paraId="11980CF4" w14:textId="5100CDC0" w:rsidR="009A19A7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3.          Nov. 1 – Dec. 1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7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6</w:t>
      </w:r>
    </w:p>
    <w:p w14:paraId="77FEF3A8" w14:textId="23151210" w:rsidR="009A19A7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4.         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Jan. 10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–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Feb. 4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7</w:t>
      </w:r>
    </w:p>
    <w:p w14:paraId="0F0814C5" w14:textId="1F163FE4" w:rsidR="009A19A7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5.          </w:t>
      </w:r>
      <w:r w:rsidRPr="008305B1">
        <w:rPr>
          <w:rFonts w:ascii="Arial" w:eastAsia="Times New Roman" w:hAnsi="Arial" w:cs="Arial"/>
          <w:color w:val="414141"/>
          <w:kern w:val="0"/>
          <w14:ligatures w14:val="none"/>
        </w:rPr>
        <w:t xml:space="preserve">Feb. </w:t>
      </w:r>
      <w:r w:rsidR="008305B1" w:rsidRPr="008305B1">
        <w:rPr>
          <w:rFonts w:ascii="Arial" w:eastAsia="Times New Roman" w:hAnsi="Arial" w:cs="Arial"/>
          <w:color w:val="414141"/>
          <w:kern w:val="0"/>
          <w14:ligatures w14:val="none"/>
        </w:rPr>
        <w:t>7</w:t>
      </w:r>
      <w:r w:rsidRPr="008305B1">
        <w:rPr>
          <w:rFonts w:ascii="Arial" w:eastAsia="Times New Roman" w:hAnsi="Arial" w:cs="Arial"/>
          <w:color w:val="414141"/>
          <w:kern w:val="0"/>
          <w14:ligatures w14:val="none"/>
        </w:rPr>
        <w:t xml:space="preserve"> – March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11</w:t>
      </w:r>
      <w:r w:rsidRPr="008305B1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 w:rsidRPr="008305B1">
        <w:rPr>
          <w:rFonts w:ascii="Arial" w:eastAsia="Times New Roman" w:hAnsi="Arial" w:cs="Arial"/>
          <w:color w:val="414141"/>
          <w:kern w:val="0"/>
          <w14:ligatures w14:val="none"/>
        </w:rPr>
        <w:t>7</w:t>
      </w:r>
    </w:p>
    <w:p w14:paraId="48271504" w14:textId="393096EB" w:rsidR="00E57CA8" w:rsidRPr="00E57CA8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6.          March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14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– April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22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7</w:t>
      </w:r>
    </w:p>
    <w:p w14:paraId="1CF2E9BE" w14:textId="5A400325" w:rsidR="009A19A7" w:rsidRDefault="00E57CA8" w:rsidP="009A19A7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7.          April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25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– May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20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7</w:t>
      </w:r>
    </w:p>
    <w:p w14:paraId="4D2A30D6" w14:textId="550856B4" w:rsidR="000E6F8E" w:rsidRDefault="00E57CA8" w:rsidP="000E6F8E">
      <w:pPr>
        <w:spacing w:after="0" w:line="240" w:lineRule="auto"/>
        <w:ind w:left="2880" w:firstLine="720"/>
        <w:textAlignment w:val="baseline"/>
        <w:rPr>
          <w:rFonts w:ascii="Arial" w:eastAsia="Times New Roman" w:hAnsi="Arial" w:cs="Arial"/>
          <w:color w:val="414141"/>
          <w:kern w:val="0"/>
          <w14:ligatures w14:val="none"/>
        </w:rPr>
      </w:pP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8.          May 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23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– May 2</w:t>
      </w:r>
      <w:r w:rsidR="006D096F">
        <w:rPr>
          <w:rFonts w:ascii="Arial" w:eastAsia="Times New Roman" w:hAnsi="Arial" w:cs="Arial"/>
          <w:color w:val="414141"/>
          <w:kern w:val="0"/>
          <w14:ligatures w14:val="none"/>
        </w:rPr>
        <w:t>7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, 202</w:t>
      </w:r>
      <w:r w:rsidR="008305B1">
        <w:rPr>
          <w:rFonts w:ascii="Arial" w:eastAsia="Times New Roman" w:hAnsi="Arial" w:cs="Arial"/>
          <w:color w:val="414141"/>
          <w:kern w:val="0"/>
          <w14:ligatures w14:val="none"/>
        </w:rPr>
        <w:t>7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 xml:space="preserve"> (</w:t>
      </w:r>
      <w:r w:rsidR="001C4900">
        <w:rPr>
          <w:rFonts w:ascii="Arial" w:eastAsia="Times New Roman" w:hAnsi="Arial" w:cs="Arial"/>
          <w:color w:val="414141"/>
          <w:kern w:val="0"/>
          <w14:ligatures w14:val="none"/>
        </w:rPr>
        <w:t>a</w:t>
      </w:r>
      <w:r w:rsidRPr="00E57CA8">
        <w:rPr>
          <w:rFonts w:ascii="Arial" w:eastAsia="Times New Roman" w:hAnsi="Arial" w:cs="Arial"/>
          <w:color w:val="414141"/>
          <w:kern w:val="0"/>
          <w14:ligatures w14:val="none"/>
        </w:rPr>
        <w:t>bbreviated session)   </w:t>
      </w:r>
    </w:p>
    <w:p w14:paraId="24172732" w14:textId="7D464CA6" w:rsidR="000E6F8E" w:rsidRPr="005D0EC4" w:rsidRDefault="000E6F8E" w:rsidP="000E6F8E">
      <w:pPr>
        <w:spacing w:after="0" w:line="336" w:lineRule="atLeast"/>
        <w:textAlignment w:val="baseline"/>
        <w:rPr>
          <w:rFonts w:ascii="Montserrat" w:eastAsia="Times New Roman" w:hAnsi="Montserrat" w:cs="Arial"/>
          <w:color w:val="EE0000"/>
          <w:kern w:val="36"/>
          <w:bdr w:val="none" w:sz="0" w:space="0" w:color="auto" w:frame="1"/>
          <w14:ligatures w14:val="none"/>
        </w:rPr>
      </w:pPr>
    </w:p>
    <w:p w14:paraId="7A753328" w14:textId="59A2641C" w:rsidR="00D170F3" w:rsidRDefault="00D170F3" w:rsidP="00D170F3">
      <w:pPr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011D3AB2" wp14:editId="72CBA32F">
            <wp:extent cx="2346842" cy="1741709"/>
            <wp:effectExtent l="0" t="0" r="0" b="0"/>
            <wp:docPr id="21122503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50342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842" cy="174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</w:t>
      </w:r>
      <w:r>
        <w:rPr>
          <w:noProof/>
          <w:bdr w:val="none" w:sz="0" w:space="0" w:color="auto" w:frame="1"/>
        </w:rPr>
        <w:drawing>
          <wp:inline distT="0" distB="0" distL="0" distR="0" wp14:anchorId="01B6E01E" wp14:editId="6525B633">
            <wp:extent cx="2323851" cy="1732405"/>
            <wp:effectExtent l="0" t="0" r="635" b="1270"/>
            <wp:docPr id="13645072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07218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851" cy="1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</w:t>
      </w:r>
      <w:r>
        <w:rPr>
          <w:noProof/>
          <w:bdr w:val="none" w:sz="0" w:space="0" w:color="auto" w:frame="1"/>
        </w:rPr>
        <w:drawing>
          <wp:inline distT="0" distB="0" distL="0" distR="0" wp14:anchorId="10891E2D" wp14:editId="59A68ABF">
            <wp:extent cx="2273844" cy="1697285"/>
            <wp:effectExtent l="0" t="0" r="0" b="0"/>
            <wp:docPr id="7138182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18256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844" cy="169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E42B" w14:textId="77777777" w:rsidR="00D170F3" w:rsidRDefault="00D170F3" w:rsidP="00D170F3">
      <w:pPr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0F263E61" wp14:editId="368CFBD9">
            <wp:extent cx="2342685" cy="1711876"/>
            <wp:effectExtent l="0" t="0" r="635" b="3175"/>
            <wp:docPr id="1284194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9429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685" cy="171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</w:t>
      </w:r>
      <w:r>
        <w:rPr>
          <w:noProof/>
          <w:bdr w:val="none" w:sz="0" w:space="0" w:color="auto" w:frame="1"/>
        </w:rPr>
        <w:drawing>
          <wp:inline distT="0" distB="0" distL="0" distR="0" wp14:anchorId="622506CB" wp14:editId="16362743">
            <wp:extent cx="2281744" cy="1766439"/>
            <wp:effectExtent l="0" t="0" r="4445" b="5715"/>
            <wp:docPr id="13211004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00456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744" cy="176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</w:t>
      </w:r>
      <w:r>
        <w:rPr>
          <w:noProof/>
          <w:bdr w:val="none" w:sz="0" w:space="0" w:color="auto" w:frame="1"/>
        </w:rPr>
        <w:drawing>
          <wp:inline distT="0" distB="0" distL="0" distR="0" wp14:anchorId="0EAE8DF3" wp14:editId="7BB62854">
            <wp:extent cx="2303323" cy="1766715"/>
            <wp:effectExtent l="0" t="0" r="1905" b="5080"/>
            <wp:docPr id="12030686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68688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323" cy="176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764C1" w14:textId="05DF9056" w:rsidR="00634483" w:rsidRDefault="00D170F3" w:rsidP="00D170F3">
      <w:pPr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1861D2B7" wp14:editId="7FE7D3D2">
            <wp:extent cx="2344483" cy="1760087"/>
            <wp:effectExtent l="0" t="0" r="0" b="0"/>
            <wp:docPr id="3450112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11246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483" cy="176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</w:t>
      </w:r>
      <w:r>
        <w:rPr>
          <w:noProof/>
          <w:bdr w:val="none" w:sz="0" w:space="0" w:color="auto" w:frame="1"/>
        </w:rPr>
        <w:drawing>
          <wp:inline distT="0" distB="0" distL="0" distR="0" wp14:anchorId="4E189AA3" wp14:editId="280C6E15">
            <wp:extent cx="2309357" cy="1774679"/>
            <wp:effectExtent l="0" t="0" r="0" b="0"/>
            <wp:docPr id="7541350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35043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357" cy="177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</w:t>
      </w:r>
      <w:r>
        <w:rPr>
          <w:noProof/>
          <w:bdr w:val="none" w:sz="0" w:space="0" w:color="auto" w:frame="1"/>
        </w:rPr>
        <w:drawing>
          <wp:inline distT="0" distB="0" distL="0" distR="0" wp14:anchorId="0824CB76" wp14:editId="445C67F1">
            <wp:extent cx="2299659" cy="1760818"/>
            <wp:effectExtent l="0" t="0" r="5715" b="0"/>
            <wp:docPr id="10314924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2489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659" cy="176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8F075" w14:textId="77777777" w:rsidR="006A5915" w:rsidRDefault="006A5915" w:rsidP="008305B1">
      <w:pPr>
        <w:spacing w:after="0" w:line="240" w:lineRule="auto"/>
        <w:jc w:val="center"/>
        <w:rPr>
          <w:sz w:val="18"/>
          <w:szCs w:val="18"/>
          <w:bdr w:val="none" w:sz="0" w:space="0" w:color="auto" w:frame="1"/>
        </w:rPr>
      </w:pPr>
    </w:p>
    <w:p w14:paraId="66284E8B" w14:textId="73E5025F" w:rsidR="004709BC" w:rsidRPr="008305B1" w:rsidRDefault="00634483" w:rsidP="008305B1">
      <w:pPr>
        <w:spacing w:after="0" w:line="240" w:lineRule="auto"/>
        <w:jc w:val="center"/>
        <w:rPr>
          <w:sz w:val="18"/>
          <w:szCs w:val="18"/>
          <w:bdr w:val="none" w:sz="0" w:space="0" w:color="auto" w:frame="1"/>
        </w:rPr>
      </w:pPr>
      <w:r w:rsidRPr="008305B1">
        <w:rPr>
          <w:sz w:val="18"/>
          <w:szCs w:val="18"/>
          <w:bdr w:val="none" w:sz="0" w:space="0" w:color="auto" w:frame="1"/>
        </w:rPr>
        <w:t>Copyright 202</w:t>
      </w:r>
      <w:r w:rsidR="0047160B" w:rsidRPr="008305B1">
        <w:rPr>
          <w:sz w:val="18"/>
          <w:szCs w:val="18"/>
          <w:bdr w:val="none" w:sz="0" w:space="0" w:color="auto" w:frame="1"/>
        </w:rPr>
        <w:t>6</w:t>
      </w:r>
      <w:r w:rsidRPr="008305B1">
        <w:rPr>
          <w:sz w:val="18"/>
          <w:szCs w:val="18"/>
          <w:bdr w:val="none" w:sz="0" w:space="0" w:color="auto" w:frame="1"/>
        </w:rPr>
        <w:t xml:space="preserve">, Glassman Tutoring </w:t>
      </w:r>
      <w:hyperlink r:id="rId13" w:history="1">
        <w:r w:rsidRPr="008305B1">
          <w:rPr>
            <w:rStyle w:val="Hyperlink"/>
            <w:sz w:val="18"/>
            <w:szCs w:val="18"/>
            <w:bdr w:val="none" w:sz="0" w:space="0" w:color="auto" w:frame="1"/>
          </w:rPr>
          <w:t>www.GlassmanTutoring.com</w:t>
        </w:r>
      </w:hyperlink>
    </w:p>
    <w:p w14:paraId="44E5507C" w14:textId="7CBBD0FD" w:rsidR="007F3275" w:rsidRPr="001C4900" w:rsidRDefault="001C4900" w:rsidP="001C4900">
      <w:pPr>
        <w:spacing w:after="0" w:line="240" w:lineRule="auto"/>
        <w:jc w:val="center"/>
        <w:rPr>
          <w:sz w:val="18"/>
          <w:szCs w:val="18"/>
          <w:bdr w:val="none" w:sz="0" w:space="0" w:color="auto" w:frame="1"/>
        </w:rPr>
      </w:pPr>
      <w:r>
        <w:rPr>
          <w:sz w:val="18"/>
          <w:szCs w:val="18"/>
          <w:bdr w:val="none" w:sz="0" w:space="0" w:color="auto" w:frame="1"/>
        </w:rPr>
        <w:t xml:space="preserve">“Blank </w:t>
      </w:r>
      <w:r w:rsidR="00CD155D" w:rsidRPr="008305B1">
        <w:rPr>
          <w:sz w:val="18"/>
          <w:szCs w:val="18"/>
          <w:bdr w:val="none" w:sz="0" w:space="0" w:color="auto" w:frame="1"/>
        </w:rPr>
        <w:t>Calendar</w:t>
      </w:r>
      <w:r>
        <w:rPr>
          <w:sz w:val="18"/>
          <w:szCs w:val="18"/>
          <w:bdr w:val="none" w:sz="0" w:space="0" w:color="auto" w:frame="1"/>
        </w:rPr>
        <w:t>” template</w:t>
      </w:r>
      <w:r w:rsidR="00CD155D" w:rsidRPr="008305B1">
        <w:rPr>
          <w:sz w:val="18"/>
          <w:szCs w:val="18"/>
          <w:bdr w:val="none" w:sz="0" w:space="0" w:color="auto" w:frame="1"/>
        </w:rPr>
        <w:t xml:space="preserve"> </w:t>
      </w:r>
      <w:r>
        <w:rPr>
          <w:rFonts w:cstheme="minorHAnsi"/>
          <w:sz w:val="18"/>
          <w:szCs w:val="18"/>
          <w:bdr w:val="none" w:sz="0" w:space="0" w:color="auto" w:frame="1"/>
        </w:rPr>
        <w:t>©</w:t>
      </w:r>
      <w:r w:rsidR="00CD155D" w:rsidRPr="008305B1">
        <w:rPr>
          <w:sz w:val="18"/>
          <w:szCs w:val="18"/>
          <w:bdr w:val="none" w:sz="0" w:space="0" w:color="auto" w:frame="1"/>
        </w:rPr>
        <w:t xml:space="preserve"> </w:t>
      </w:r>
      <w:r w:rsidR="00CD155D" w:rsidRPr="001C4900">
        <w:rPr>
          <w:sz w:val="18"/>
          <w:szCs w:val="18"/>
          <w:bdr w:val="none" w:sz="0" w:space="0" w:color="auto" w:frame="1"/>
        </w:rPr>
        <w:t>www.calendarlabs.com</w:t>
      </w:r>
      <w:r w:rsidR="00CD155D" w:rsidRPr="008305B1">
        <w:rPr>
          <w:sz w:val="18"/>
          <w:szCs w:val="18"/>
          <w:bdr w:val="none" w:sz="0" w:space="0" w:color="auto" w:frame="1"/>
        </w:rPr>
        <w:t xml:space="preserve"> </w:t>
      </w:r>
      <w:r>
        <w:rPr>
          <w:sz w:val="18"/>
          <w:szCs w:val="18"/>
          <w:bdr w:val="none" w:sz="0" w:space="0" w:color="auto" w:frame="1"/>
        </w:rPr>
        <w:t>and customized for Glassman Tutoring</w:t>
      </w:r>
    </w:p>
    <w:sectPr w:rsidR="007F3275" w:rsidRPr="001C4900" w:rsidSect="009A19A7">
      <w:pgSz w:w="12240" w:h="15840"/>
      <w:pgMar w:top="720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A8"/>
    <w:rsid w:val="00020C6D"/>
    <w:rsid w:val="00034087"/>
    <w:rsid w:val="000D72B6"/>
    <w:rsid w:val="000E6F8E"/>
    <w:rsid w:val="000F1794"/>
    <w:rsid w:val="00104431"/>
    <w:rsid w:val="001C4900"/>
    <w:rsid w:val="002038B3"/>
    <w:rsid w:val="002C088A"/>
    <w:rsid w:val="003D148A"/>
    <w:rsid w:val="003F6C2F"/>
    <w:rsid w:val="00414CD4"/>
    <w:rsid w:val="004709BC"/>
    <w:rsid w:val="0047160B"/>
    <w:rsid w:val="00546DAA"/>
    <w:rsid w:val="005D0EC4"/>
    <w:rsid w:val="006068EB"/>
    <w:rsid w:val="00634483"/>
    <w:rsid w:val="0067437E"/>
    <w:rsid w:val="006A5915"/>
    <w:rsid w:val="006B121C"/>
    <w:rsid w:val="006D096F"/>
    <w:rsid w:val="007134B7"/>
    <w:rsid w:val="00751B43"/>
    <w:rsid w:val="007F3275"/>
    <w:rsid w:val="008305B1"/>
    <w:rsid w:val="00863429"/>
    <w:rsid w:val="009A19A7"/>
    <w:rsid w:val="009E3D1D"/>
    <w:rsid w:val="00CD155D"/>
    <w:rsid w:val="00D170F3"/>
    <w:rsid w:val="00DA0FCC"/>
    <w:rsid w:val="00DD0114"/>
    <w:rsid w:val="00E1417D"/>
    <w:rsid w:val="00E33A96"/>
    <w:rsid w:val="00E57CA8"/>
    <w:rsid w:val="00E626E7"/>
    <w:rsid w:val="00F177E9"/>
    <w:rsid w:val="00FB0A60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A3F15"/>
  <w15:chartTrackingRefBased/>
  <w15:docId w15:val="{1BDEE7AC-1FDC-4496-B848-0DF593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7C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7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C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7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7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57C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C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C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C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C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44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4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GlassmanTutoring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Firestone</dc:creator>
  <cp:keywords/>
  <dc:description/>
  <cp:lastModifiedBy>Nora Firestone</cp:lastModifiedBy>
  <cp:revision>14</cp:revision>
  <cp:lastPrinted>2026-07-19T23:45:00Z</cp:lastPrinted>
  <dcterms:created xsi:type="dcterms:W3CDTF">2026-07-18T11:52:00Z</dcterms:created>
  <dcterms:modified xsi:type="dcterms:W3CDTF">2026-07-19T23:58:00Z</dcterms:modified>
</cp:coreProperties>
</file>